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16.png" ContentType="image/png"/>
  <Override PartName="/word/media/image6.jpeg" ContentType="image/jpeg"/>
  <Override PartName="/word/media/image4.png" ContentType="image/png"/>
  <Override PartName="/word/media/image5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0.png" ContentType="image/png"/>
  <Override PartName="/word/media/image11.png" ContentType="image/png"/>
  <Override PartName="/word/media/image15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start"/>
        <w:rPr/>
      </w:pPr>
      <w:r>
        <w:rPr/>
        <w:t xml:space="preserve">1) l’horloge à 100 MHz, période </w:t>
      </w:r>
      <w:r>
        <w:rPr/>
      </w:r>
      <m:oMath xmlns:m="http://schemas.openxmlformats.org/officeDocument/2006/math">
        <m:r>
          <m:t xml:space="preserve">T</m:t>
        </m:r>
        <m:r>
          <m:t xml:space="preserve">=</m:t>
        </m:r>
        <m:f>
          <m:num>
            <m:r>
              <m:t xml:space="preserve">1</m:t>
            </m:r>
          </m:num>
          <m:den>
            <m:r>
              <m:t xml:space="preserve">f</m:t>
            </m:r>
          </m:den>
        </m:f>
      </m:oMath>
      <w:r>
        <w:rPr/>
        <w:t xml:space="preserve"> ( = 10 ns)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2 s, il faudra : </w:t>
      </w:r>
      <w:r>
        <w:rPr/>
      </w:r>
      <m:oMath xmlns:m="http://schemas.openxmlformats.org/officeDocument/2006/math">
        <m:f>
          <m:num>
            <m:r>
              <m:t xml:space="preserve">2</m:t>
            </m:r>
          </m:num>
          <m:den>
            <m:r>
              <m:t xml:space="preserve">T</m:t>
            </m:r>
          </m:den>
        </m:f>
        <m:r>
          <m:t xml:space="preserve">=</m:t>
        </m:r>
        <m:r>
          <m:t xml:space="preserve">2</m:t>
        </m:r>
        <m:r>
          <m:t xml:space="preserve">⋅</m:t>
        </m:r>
        <m:r>
          <m:t xml:space="preserve">f</m:t>
        </m:r>
        <m:r>
          <m:t xml:space="preserve">=</m:t>
        </m:r>
        <m:r>
          <m:t xml:space="preserve">2</m:t>
        </m:r>
        <m:r>
          <m:t xml:space="preserve">∗</m:t>
        </m:r>
        <m:r>
          <m:t xml:space="preserve">1</m:t>
        </m:r>
        <m:r>
          <m:t xml:space="preserve">⋅</m:t>
        </m:r>
        <m:sSup>
          <m:e>
            <m:r>
              <m:t xml:space="preserve">10</m:t>
            </m:r>
          </m:e>
          <m:sup>
            <m:r>
              <m:t xml:space="preserve">8</m:t>
            </m:r>
          </m:sup>
        </m:sSup>
      </m:oMath>
    </w:p>
    <w:p>
      <w:pPr>
        <w:pStyle w:val="Normal"/>
        <w:bidi w:val="0"/>
        <w:spacing w:lineRule="auto" w:line="360"/>
        <w:jc w:val="start"/>
        <w:rPr/>
      </w:pPr>
      <w:r>
        <w:rPr/>
        <w:t xml:space="preserve">soit </w:t>
      </w:r>
      <w:r>
        <w:rPr/>
      </w:r>
      <m:oMath xmlns:m="http://schemas.openxmlformats.org/officeDocument/2006/math">
        <m:r>
          <m:t xml:space="preserve">2</m:t>
        </m:r>
        <m:r>
          <m:t xml:space="preserve">⋅</m:t>
        </m:r>
        <m:sSup>
          <m:e>
            <m:r>
              <m:t xml:space="preserve">10</m:t>
            </m:r>
          </m:e>
          <m:sup>
            <m:r>
              <m:t xml:space="preserve">8</m:t>
            </m:r>
          </m:sup>
        </m:sSup>
        <m:r>
          <m:t xml:space="preserve">période</m:t>
        </m:r>
      </m:oMath>
      <w:r>
        <w:rPr/>
        <w:t xml:space="preserve">, ce qui demandera 28 bits pour représenter ce signal. </w:t>
      </w:r>
    </w:p>
    <w:p>
      <w:pPr>
        <w:pStyle w:val="Normal"/>
        <w:bidi w:val="0"/>
        <w:spacing w:lineRule="auto" w:line="360"/>
        <w:jc w:val="start"/>
        <w:rPr>
          <w:u w:val="single"/>
        </w:rPr>
      </w:pPr>
      <w:r>
        <w:rPr>
          <w:u w:val="single"/>
        </w:rPr>
        <w:t xml:space="preserve">Pour des raisons de fonctionnement de la carte indépendant de ma volonté, le compteur sera par la suite codé sur 29 bit.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3) La condition pour que le compteur soit remis à zéro, en dehors du reset, c’est quand « end_counter » passera au 1 logique.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4) les signaux d’entrées seront :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clock (clk)</w:t>
      </w:r>
    </w:p>
    <w:p>
      <w:pPr>
        <w:pStyle w:val="Normal"/>
        <w:numPr>
          <w:ilvl w:val="0"/>
          <w:numId w:val="2"/>
        </w:numPr>
        <w:bidi w:val="0"/>
        <w:spacing w:lineRule="auto" w:line="360"/>
        <w:jc w:val="start"/>
        <w:rPr/>
      </w:pPr>
      <w:r>
        <w:rPr/>
        <w:t>resetn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 signal de sortie : </w:t>
      </w:r>
    </w:p>
    <w:p>
      <w:pPr>
        <w:pStyle w:val="Normal"/>
        <w:numPr>
          <w:ilvl w:val="0"/>
          <w:numId w:val="3"/>
        </w:numPr>
        <w:bidi w:val="0"/>
        <w:spacing w:lineRule="auto" w:line="360"/>
        <w:jc w:val="start"/>
        <w:rPr/>
      </w:pPr>
      <w:r>
        <w:rPr/>
        <w:t>end_counter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Signal interne : </w:t>
      </w:r>
    </w:p>
    <w:p>
      <w:pPr>
        <w:pStyle w:val="Normal"/>
        <w:numPr>
          <w:ilvl w:val="0"/>
          <w:numId w:val="4"/>
        </w:numPr>
        <w:bidi w:val="0"/>
        <w:spacing w:lineRule="auto" w:line="360"/>
        <w:jc w:val="start"/>
        <w:rPr/>
      </w:pPr>
      <w:r>
        <w:rPr/>
        <w:t>counter</w:t>
      </w:r>
    </w:p>
    <w:p>
      <w:pPr>
        <w:pStyle w:val="Normal"/>
        <w:numPr>
          <w:ilvl w:val="0"/>
          <w:numId w:val="4"/>
        </w:numPr>
        <w:bidi w:val="0"/>
        <w:spacing w:lineRule="auto" w:line="360"/>
        <w:jc w:val="start"/>
        <w:rPr/>
      </w:pPr>
      <w:r>
        <w:rPr/>
        <w:t xml:space="preserve">s_end_counter : signal en interne, pour pouvoir utiliser end_counter comme une entrée, vérifier son état.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  <w:r>
        <mc:AlternateContent>
          <mc:Choice Requires="wps">
            <w:drawing>
              <wp:inline distT="0" distB="0" distL="0" distR="0">
                <wp:extent cx="4115435" cy="1650365"/>
                <wp:effectExtent l="0" t="0" r="0" b="0"/>
                <wp:docPr id="1" name="Cadr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5435" cy="16503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15435" cy="1322705"/>
                                  <wp:effectExtent l="0" t="0" r="0" b="0"/>
                                  <wp:docPr id="2" name="Image14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14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5435" cy="1322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schéma RTL du compteur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324.05pt;height:129.95pt;mso-wrap-distance-left:0pt;mso-wrap-distance-right:0pt;mso-wrap-distance-top:0pt;mso-wrap-distance-bottom:0pt;margin-top:-129.95pt;mso-position-vertical:top;mso-position-vertical-relative:text;margin-left:78.95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15435" cy="1322705"/>
                            <wp:effectExtent l="0" t="0" r="0" b="0"/>
                            <wp:docPr id="3" name="Image14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14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5435" cy="1322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schéma RTL du compteur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7)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simulation, nous faisons compter jusqu’à 200 périodes, soit de 0 à 199. Nous voulons voir alors à 199 la sortie end_counter  passer à 1, puis alors le compteur recommencer à 0 (cf </w:t>
      </w:r>
      <w:r>
        <w:rPr/>
        <w:fldChar w:fldCharType="begin"/>
      </w:r>
      <w:r>
        <w:rPr/>
        <w:instrText xml:space="preserve"> REF Ref_Figure10_label_and_number \h </w:instrText>
      </w:r>
      <w:r>
        <w:rPr/>
        <w:fldChar w:fldCharType="separate"/>
      </w:r>
      <w:r>
        <w:rPr/>
        <w:t>Figure 2</w:t>
      </w:r>
      <w:r>
        <w:rPr/>
        <w:fldChar w:fldCharType="end"/>
      </w:r>
      <w:r>
        <w:rPr/>
        <w:t xml:space="preserve">). 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voulons voir aussi le compteur recommencer à zéro lors d’un resetn passé à 1 (cf </w:t>
      </w:r>
      <w:r>
        <w:rPr/>
        <w:fldChar w:fldCharType="begin"/>
      </w:r>
      <w:r>
        <w:rPr/>
        <w:instrText xml:space="preserve"> REF Ref_Figure11_label_and_number \h </w:instrText>
      </w:r>
      <w:r>
        <w:rPr/>
        <w:fldChar w:fldCharType="separate"/>
      </w:r>
      <w:r>
        <w:rPr/>
        <w:t>Figure 3</w:t>
      </w:r>
      <w:r>
        <w:rPr/>
        <w:fldChar w:fldCharType="end"/>
      </w:r>
      <w:r>
        <w:rPr/>
        <w:t xml:space="preserve">).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3901440" cy="1084580"/>
                <wp:effectExtent l="0" t="0" r="0" b="0"/>
                <wp:docPr id="4" name="Cadr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320" cy="108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bookmarkStart w:id="0" w:name="Ref_Figure10_label_and_number"/>
                            <w:r>
                              <w:rPr/>
                              <w:drawing>
                                <wp:inline distT="0" distB="0" distL="0" distR="0">
                                  <wp:extent cx="3901440" cy="756920"/>
                                  <wp:effectExtent l="0" t="0" r="0" b="0"/>
                                  <wp:docPr id="6" name="Image11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11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17327" t="20330" r="18936" b="5665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1440" cy="756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bookmarkEnd w:id="0"/>
                            <w:r>
                              <w:rPr/>
                              <w:t>: passage de end_counter à zéro, end_couter = 1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1" path="m0,0l-2147483645,0l-2147483645,-2147483646l0,-2147483646xe" fillcolor="white" stroked="f" o:allowincell="f" style="position:absolute;margin-left:0pt;margin-top:-85.45pt;width:307.15pt;height:85.3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bookmarkStart w:id="1" w:name="Ref_Figure10_label_and_number"/>
                      <w:r>
                        <w:rPr/>
                        <w:drawing>
                          <wp:inline distT="0" distB="0" distL="0" distR="0">
                            <wp:extent cx="3901440" cy="756920"/>
                            <wp:effectExtent l="0" t="0" r="0" b="0"/>
                            <wp:docPr id="7" name="Image11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11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17327" t="20330" r="18936" b="5665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1440" cy="756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bookmarkEnd w:id="1"/>
                      <w:r>
                        <w:rPr/>
                        <w:t>: passage de end_counter à zéro, end_couter = 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864100" cy="1002665"/>
                <wp:effectExtent l="0" t="0" r="0" b="0"/>
                <wp:docPr id="8" name="Cadr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960" cy="100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bookmarkStart w:id="2" w:name="Ref_Figure11_label_and_number"/>
                            <w:r>
                              <w:rPr/>
                              <w:drawing>
                                <wp:inline distT="0" distB="0" distL="0" distR="0">
                                  <wp:extent cx="4864100" cy="675005"/>
                                  <wp:effectExtent l="0" t="0" r="0" b="0"/>
                                  <wp:docPr id="10" name="Image12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Image12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 l="17724" t="19446" r="2785" b="6002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64100" cy="675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bookmarkEnd w:id="2"/>
                            <w:r>
                              <w:rPr/>
                              <w:t>: reset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2" path="m0,0l-2147483645,0l-2147483645,-2147483646l0,-2147483646xe" fillcolor="white" stroked="f" o:allowincell="f" style="position:absolute;margin-left:0pt;margin-top:-79pt;width:382.95pt;height:78.9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bookmarkStart w:id="3" w:name="Ref_Figure11_label_and_number"/>
                      <w:r>
                        <w:rPr/>
                        <w:drawing>
                          <wp:inline distT="0" distB="0" distL="0" distR="0">
                            <wp:extent cx="4864100" cy="675005"/>
                            <wp:effectExtent l="0" t="0" r="0" b="0"/>
                            <wp:docPr id="11" name="Image12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Image12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rcRect l="17724" t="19446" r="2785" b="600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64100" cy="675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bookmarkEnd w:id="3"/>
                      <w:r>
                        <w:rPr/>
                        <w:t>: reset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8)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associer la LED avec le signal de fin de compteur, il suffit de rajouter une sortie LED, et l’associer avec le signal end_counter. Nous vérifions ce bon fonctionnement dans la </w:t>
      </w:r>
      <w:r>
        <w:rPr/>
        <w:fldChar w:fldCharType="begin"/>
      </w:r>
      <w:r>
        <w:rPr/>
        <w:instrText xml:space="preserve"> REF Ref_Figure12_label_and_number \h </w:instrText>
      </w:r>
      <w:r>
        <w:rPr/>
        <w:fldChar w:fldCharType="separate"/>
      </w:r>
      <w:r>
        <w:rPr/>
        <w:t>Figure 4</w:t>
      </w:r>
      <w:r>
        <w:rPr/>
        <w:fldChar w:fldCharType="end"/>
      </w:r>
      <w:r>
        <w:rPr/>
        <w:t xml:space="preserve">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272280" cy="1185545"/>
                <wp:effectExtent l="0" t="0" r="0" b="0"/>
                <wp:docPr id="12" name="Cadr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2120" cy="118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bookmarkStart w:id="4" w:name="Ref_Figure12_label_and_number"/>
                            <w:r>
                              <w:rPr/>
                              <w:drawing>
                                <wp:inline distT="0" distB="0" distL="0" distR="0">
                                  <wp:extent cx="4272280" cy="857885"/>
                                  <wp:effectExtent l="0" t="0" r="0" b="0"/>
                                  <wp:docPr id="14" name="Image13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Image13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 l="17412" t="21187" r="12784" b="527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72280" cy="857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bookmarkEnd w:id="4"/>
                            <w:r>
                              <w:rPr/>
                              <w:t>: led associée au signal de fin de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3" path="m0,0l-2147483645,0l-2147483645,-2147483646l0,-2147483646xe" fillcolor="white" stroked="f" o:allowincell="f" style="position:absolute;margin-left:0pt;margin-top:-93.4pt;width:336.35pt;height:93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bookmarkStart w:id="5" w:name="Ref_Figure12_label_and_number"/>
                      <w:r>
                        <w:rPr/>
                        <w:drawing>
                          <wp:inline distT="0" distB="0" distL="0" distR="0">
                            <wp:extent cx="4272280" cy="857885"/>
                            <wp:effectExtent l="0" t="0" r="0" b="0"/>
                            <wp:docPr id="15" name="Image13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13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 l="17412" t="21187" r="12784" b="527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72280" cy="857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bookmarkEnd w:id="5"/>
                      <w:r>
                        <w:rPr/>
                        <w:t>: led associée au signal de fin de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9)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Rajout d’un porte OR pour pouvoir réaliser la remise à zéro avec un bouton : </w:t>
      </w:r>
    </w:p>
    <w:p>
      <w:pPr>
        <w:pStyle w:val="Normal"/>
        <w:bidi w:val="0"/>
        <w:spacing w:lineRule="auto" w:line="360"/>
        <w:jc w:val="start"/>
        <w:rPr/>
      </w:pPr>
      <w:r>
        <w:rPr/>
      </w:r>
      <w:r>
        <mc:AlternateContent>
          <mc:Choice Requires="wps">
            <w:drawing>
              <wp:inline distT="0" distB="0" distL="0" distR="0">
                <wp:extent cx="3118485" cy="2694305"/>
                <wp:effectExtent l="0" t="0" r="0" b="0"/>
                <wp:docPr id="16" name="Cadr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85" cy="26943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118485" cy="2191385"/>
                                  <wp:effectExtent l="0" t="0" r="0" b="0"/>
                                  <wp:docPr id="17" name="Image15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15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8485" cy="219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compteur avec un bouton de remise à zéro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245.55pt;height:212.15pt;mso-wrap-distance-left:0pt;mso-wrap-distance-right:0pt;mso-wrap-distance-top:0pt;mso-wrap-distance-bottom:0pt;margin-top:-106.05pt;mso-position-vertical:center;mso-position-vertical-relative:text;margin-left:-6.5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118485" cy="2191385"/>
                            <wp:effectExtent l="0" t="0" r="0" b="0"/>
                            <wp:docPr id="18" name="Image15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15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8485" cy="219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: compteur avec un bouton de remise à zéro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Pour pouvoir réaliser le changement d’état de la led, nous réalisons une bascule flip flop</w:t>
      </w:r>
    </w:p>
    <w:p>
      <w:pPr>
        <w:pStyle w:val="Normal"/>
        <w:bidi w:val="0"/>
        <w:spacing w:lineRule="auto" w:line="360"/>
        <w:jc w:val="start"/>
        <w:rPr/>
      </w:pPr>
      <w:r>
        <w:rPr/>
      </w:r>
      <w:r>
        <mc:AlternateContent>
          <mc:Choice Requires="wps">
            <w:drawing>
              <wp:inline distT="0" distB="0" distL="0" distR="0">
                <wp:extent cx="2628900" cy="2199640"/>
                <wp:effectExtent l="0" t="0" r="0" b="0"/>
                <wp:docPr id="19" name="Cadr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19964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628900" cy="1521460"/>
                                  <wp:effectExtent l="0" t="0" r="0" b="0"/>
                                  <wp:docPr id="20" name="Image16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16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8900" cy="1521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bascule n-flip-flop pour le changement d'état de LED à la fin d'un compteur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style="position:absolute;rotation:-0;width:207pt;height:173.2pt;mso-wrap-distance-left:0pt;mso-wrap-distance-right:0pt;mso-wrap-distance-top:0pt;mso-wrap-distance-bottom:0pt;margin-top:-173.2pt;mso-position-vertical:top;mso-position-vertical-relative:text;margin-left:137.45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628900" cy="1521460"/>
                            <wp:effectExtent l="0" t="0" r="0" b="0"/>
                            <wp:docPr id="21" name="Image16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16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8900" cy="1521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</w:t>
                      </w:r>
                      <w:r>
                        <w:rPr/>
                        <w:fldChar w:fldCharType="end"/>
                      </w:r>
                      <w:r>
                        <w:rPr/>
                        <w:t>: bascule n-flip-flop pour le changement d'état de LED à la fin d'un compteur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12)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les signaux que nous voulons vérifier : 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>l’horloge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 xml:space="preserve">le compteur, </w:t>
      </w:r>
      <w:r>
        <w:rPr/>
        <w:t>qui se remet à zéro une fois à la valeur max (ici nous avons pris 199)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 xml:space="preserve">end_counter : </w:t>
      </w:r>
      <w:r>
        <w:rPr/>
        <w:t>qui passe à 1 quand le compteur repart à zéro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 xml:space="preserve">Led0 </w:t>
      </w:r>
      <w:r>
        <w:rPr/>
        <w:t xml:space="preserve">la variation de la led, quand compteur max , </w:t>
      </w:r>
      <w:r>
        <w:rPr/>
        <w:t>avec inversion d’état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>bouton Restart : qui relance bien à zéro le compteur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/>
        <w:t>resetn : qui relance bien le compteur à zéro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736590" cy="1630045"/>
                <wp:effectExtent l="0" t="0" r="0" b="0"/>
                <wp:docPr id="22" name="Cadr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00" cy="163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736590" cy="1302385"/>
                                  <wp:effectExtent l="0" t="0" r="0" b="0"/>
                                  <wp:docPr id="24" name="Image1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Image1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rcRect l="17440" t="13645" r="2537" b="5253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6590" cy="1302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initialisation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3" path="m0,0l-2147483645,0l-2147483645,-2147483646l0,-2147483646xe" fillcolor="white" stroked="f" o:allowincell="f" style="position:absolute;margin-left:0pt;margin-top:-128.4pt;width:451.65pt;height:128.3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736590" cy="1302385"/>
                            <wp:effectExtent l="0" t="0" r="0" b="0"/>
                            <wp:docPr id="25" name="Image1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1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rcRect l="17440" t="13645" r="2537" b="5253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6590" cy="1302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7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initialisation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constatons sur la figure ci-dessus que le compteur commence bien à zéro, et s’incrémente sur chaque front montant de l’horloge.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481320" cy="1409700"/>
                <wp:effectExtent l="0" t="0" r="0" b="0"/>
                <wp:docPr id="26" name="Cadr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360" cy="140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1255" cy="921385"/>
                                  <wp:effectExtent l="0" t="0" r="0" b="0"/>
                                  <wp:docPr id="28" name="Image2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2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 l="17703" t="19881" r="1240" b="521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1255" cy="92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compteur maximum, led remise à zéro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4" path="m0,0l-2147483645,0l-2147483645,-2147483646l0,-2147483646xe" fillcolor="white" stroked="f" o:allowincell="f" style="position:absolute;margin-left:0pt;margin-top:-111.05pt;width:431.55pt;height:110.9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1255" cy="921385"/>
                            <wp:effectExtent l="0" t="0" r="0" b="0"/>
                            <wp:docPr id="29" name="Image2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2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rcRect l="17703" t="19881" r="1240" b="521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1255" cy="92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8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compteur maximum, led remise à zéro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figure ci-dessus, quand le compteur arrive au max, il repart bien à zéro, end_counter passe à 1 pour indiquer la fin du compteur, et la led (led0_b) change d’état.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6271895" cy="1364615"/>
                <wp:effectExtent l="0" t="0" r="0" b="0"/>
                <wp:docPr id="30" name="Cadr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920" cy="136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271895" cy="1062990"/>
                                  <wp:effectExtent l="0" t="0" r="0" b="0"/>
                                  <wp:docPr id="32" name="Image3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Image3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rcRect l="18227" t="21028" r="2147" b="538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71895" cy="1062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9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reset du compteur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5" path="m0,0l-2147483645,0l-2147483645,-2147483646l0,-2147483646xe" fillcolor="white" stroked="f" o:allowincell="f" style="position:absolute;margin-left:0pt;margin-top:-107.5pt;width:493.8pt;height:107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271895" cy="1062990"/>
                            <wp:effectExtent l="0" t="0" r="0" b="0"/>
                            <wp:docPr id="33" name="Image3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age3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rcRect l="18227" t="21028" r="2147" b="538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71895" cy="1062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9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reset du compteur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Sur la figure ci-dessus, nous constatons bien que lorsque le reset est activé, le compteur repart à zéro, et end_counter ne change pas d’état, ainsi que la led, ce qui correspond au fonctionnement attendu (led change d’état et end_counter = 1 seulement quand on attend la valeur maximale)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6197600" cy="1313815"/>
                <wp:effectExtent l="0" t="0" r="0" b="0"/>
                <wp:docPr id="34" name="Cadr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760" cy="1313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6197600" cy="998855"/>
                                  <wp:effectExtent l="0" t="0" r="0" b="0"/>
                                  <wp:docPr id="36" name="Image7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Image7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rcRect l="17341" t="21424" r="1765" b="5430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7600" cy="998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bouton restart pressé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7" path="m0,0l-2147483645,0l-2147483645,-2147483646l0,-2147483646xe" fillcolor="white" stroked="f" o:allowincell="f" style="position:absolute;margin-left:0pt;margin-top:-103.5pt;width:487.95pt;height:103.4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6197600" cy="998855"/>
                            <wp:effectExtent l="0" t="0" r="0" b="0"/>
                            <wp:docPr id="37" name="Image7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7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rcRect l="17341" t="21424" r="1765" b="5430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97600" cy="998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bouton restart pressé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figure ci-dessus, nous avons avec le bouton restart (bn_restart) bien une remise à zéro comme avec resetn.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13)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024120" cy="2073910"/>
                <wp:effectExtent l="0" t="0" r="0" b="0"/>
                <wp:docPr id="38" name="Cadr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160" cy="207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24120" cy="1746250"/>
                                  <wp:effectExtent l="0" t="0" r="0" b="0"/>
                                  <wp:docPr id="40" name="Image4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4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rcRect l="15499" t="20738" r="2409" b="2614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4120" cy="1746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6" w:name="Ref_Figure7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6"/>
                            <w:r>
                              <w:rPr>
                                <w:color w:val="000000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</w:rPr>
                              <w:t>registre 'counter'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" path="m0,0l-2147483645,0l-2147483645,-2147483646l0,-2147483646xe" fillcolor="white" stroked="f" o:allowincell="f" style="position:absolute;margin-left:0pt;margin-top:-163.35pt;width:395.55pt;height:163.2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24120" cy="1746250"/>
                            <wp:effectExtent l="0" t="0" r="0" b="0"/>
                            <wp:docPr id="41" name="Image4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Image4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rcRect l="15499" t="20738" r="2409" b="261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4120" cy="1746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7" w:name="Ref_Figure7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7"/>
                      <w:r>
                        <w:rPr>
                          <w:color w:val="000000"/>
                        </w:rPr>
                        <w:t xml:space="preserve">: </w:t>
                      </w:r>
                      <w:r>
                        <w:rPr>
                          <w:color w:val="000000"/>
                        </w:rPr>
                        <w:t>registre 'counter'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avons sur </w:t>
      </w:r>
      <w:r>
        <w:rPr/>
        <w:fldChar w:fldCharType="begin"/>
      </w:r>
      <w:r>
        <w:rPr/>
        <w:instrText xml:space="preserve"> REF Ref_Figure7_label_and_number \h </w:instrText>
      </w:r>
      <w:r>
        <w:rPr/>
        <w:fldChar w:fldCharType="separate"/>
      </w:r>
      <w:r>
        <w:rPr/>
        <w:t>Figure 11</w:t>
      </w:r>
      <w:r>
        <w:rPr/>
        <w:fldChar w:fldCharType="end"/>
      </w:r>
      <w:r>
        <w:rPr/>
        <w:t xml:space="preserve"> les 29 bascules que compose le compteur de 29 bit dans le cas présent.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4960620" cy="2313940"/>
                <wp:effectExtent l="0" t="0" r="0" b="0"/>
                <wp:docPr id="42" name="Cadr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0800" cy="2314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0620" cy="1986280"/>
                                  <wp:effectExtent l="0" t="0" r="0" b="0"/>
                                  <wp:docPr id="44" name="Image5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5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 l="17065" t="18787" r="1885" b="208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0620" cy="1986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" w:name="Ref_Figure8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8"/>
                            <w:r>
                              <w:rPr>
                                <w:color w:val="000000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</w:rPr>
                              <w:t>signal d'horloge : clk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2" path="m0,0l-2147483645,0l-2147483645,-2147483646l0,-2147483646xe" fillcolor="white" stroked="f" o:allowincell="f" style="position:absolute;margin-left:0pt;margin-top:-182.25pt;width:390.55pt;height:182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0620" cy="1986280"/>
                            <wp:effectExtent l="0" t="0" r="0" b="0"/>
                            <wp:docPr id="45" name="Image5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5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 l="17065" t="18787" r="1885" b="2083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0620" cy="1986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9" w:name="Ref_Figure8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9"/>
                      <w:r>
                        <w:rPr>
                          <w:color w:val="000000"/>
                        </w:rPr>
                        <w:t xml:space="preserve">: </w:t>
                      </w:r>
                      <w:r>
                        <w:rPr>
                          <w:color w:val="000000"/>
                        </w:rPr>
                        <w:t>signal d'horloge : clk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le signal d’horloge que nous pouvons voir sur la </w:t>
      </w:r>
      <w:r>
        <w:rPr/>
        <w:fldChar w:fldCharType="begin"/>
      </w:r>
      <w:r>
        <w:rPr/>
        <w:instrText xml:space="preserve"> REF Ref_Figure8_label_and_number \h </w:instrText>
      </w:r>
      <w:r>
        <w:rPr/>
        <w:fldChar w:fldCharType="separate"/>
      </w:r>
      <w:r>
        <w:rPr/>
        <w:t>Figure 12</w:t>
      </w:r>
      <w:r>
        <w:rPr/>
        <w:fldChar w:fldCharType="end"/>
      </w:r>
      <w:r>
        <w:rPr/>
        <w:t>, qui est bien relié aux bascules du compteur.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056505" cy="2098040"/>
                <wp:effectExtent l="0" t="0" r="0" b="0"/>
                <wp:docPr id="46" name="Cadr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560" cy="209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56505" cy="1770380"/>
                                  <wp:effectExtent l="0" t="0" r="0" b="0"/>
                                  <wp:docPr id="48" name="Image6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Image6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/>
                                          <a:srcRect l="15874" t="19446" r="1488" b="2669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56505" cy="1770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" w:name="Ref_Figure9_label_and_number"/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bookmarkEnd w:id="10"/>
                            <w:r>
                              <w:rPr>
                                <w:color w:val="000000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</w:rPr>
                              <w:t>bouton restart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6" path="m0,0l-2147483645,0l-2147483645,-2147483646l0,-2147483646xe" fillcolor="white" stroked="f" o:allowincell="f" style="position:absolute;margin-left:0pt;margin-top:-165.25pt;width:398.1pt;height:165.1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56505" cy="1770380"/>
                            <wp:effectExtent l="0" t="0" r="0" b="0"/>
                            <wp:docPr id="49" name="Image6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mage6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/>
                                    <a:srcRect l="15874" t="19446" r="1488" b="2669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56505" cy="1770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" w:name="Ref_Figure9_label_and_number"/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bookmarkEnd w:id="11"/>
                      <w:r>
                        <w:rPr>
                          <w:color w:val="000000"/>
                        </w:rPr>
                        <w:t xml:space="preserve">: </w:t>
                      </w:r>
                      <w:r>
                        <w:rPr>
                          <w:color w:val="000000"/>
                        </w:rPr>
                        <w:t>bouton restart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sur la </w:t>
      </w:r>
      <w:r>
        <w:rPr/>
        <w:fldChar w:fldCharType="begin"/>
      </w:r>
      <w:r>
        <w:rPr/>
        <w:instrText xml:space="preserve"> REF Ref_Figure9_label_and_number \h </w:instrText>
      </w:r>
      <w:r>
        <w:rPr/>
        <w:fldChar w:fldCharType="separate"/>
      </w:r>
      <w:r>
        <w:rPr/>
        <w:t>Figure 13</w:t>
      </w:r>
      <w:r>
        <w:rPr/>
        <w:fldChar w:fldCharType="end"/>
      </w:r>
      <w:r>
        <w:rPr/>
        <w:t>, nous voyons le bouton restart relié aux multiplexeurs du compteur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14)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pouvons voir dans le composent un adder avec 2 input de 28 bit </w:t>
      </w:r>
      <w:r>
        <w:rPr/>
        <w:t xml:space="preserve">qui correspondra au compteur. </w:t>
      </w:r>
    </w:p>
    <w:p>
      <w:pPr>
        <w:pStyle w:val="Normal"/>
        <w:bidi w:val="0"/>
        <w:spacing w:lineRule="auto" w:line="360"/>
        <w:jc w:val="start"/>
        <w:rPr/>
      </w:pPr>
      <w:r>
        <w:rPr/>
        <w:t>2</w:t>
      </w:r>
      <w:r>
        <w:rPr/>
        <w:t xml:space="preserve"> registres : un de 1 bit, un autre de 28 bit : </w:t>
      </w:r>
      <w:r>
        <w:rPr/>
        <w:t>pour le compteur, puis le passage de end_counter pour commander la LED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1 multiplexeur, qui permettra de soit compter, soit remettre à zéro le compteur.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>---------------------------------------------------------------------------------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Detailed RTL Component Info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+---Adders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2 Input   28 Bit       Adders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+---Registers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            28 Bit    Registers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             1 Bit    Registers := 1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 xml:space="preserve">+---Muxes :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ab/>
        <w:t xml:space="preserve">   2 Input   28 Bit        Muxes := 2     </w:t>
      </w:r>
    </w:p>
    <w:p>
      <w:pPr>
        <w:pStyle w:val="Normal"/>
        <w:bidi w:val="0"/>
        <w:spacing w:lineRule="auto" w:line="360"/>
        <w:jc w:val="start"/>
        <w:rPr/>
      </w:pPr>
      <w:r>
        <w:rPr>
          <w:rStyle w:val="Textesource"/>
          <w:sz w:val="20"/>
          <w:szCs w:val="20"/>
        </w:rPr>
        <w:t>---------------------------------------------------------------------------------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Nous avons également :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|7     |FDCE   |    29|</w:t>
      </w:r>
    </w:p>
    <w:p>
      <w:pPr>
        <w:pStyle w:val="Normal"/>
        <w:bidi w:val="0"/>
        <w:spacing w:lineRule="auto" w:line="360"/>
        <w:jc w:val="start"/>
        <w:rPr/>
      </w:pPr>
      <w:r>
        <w:rPr/>
        <w:t>|8     |IBUF   |     3|</w:t>
      </w:r>
    </w:p>
    <w:p>
      <w:pPr>
        <w:pStyle w:val="Normal"/>
        <w:bidi w:val="0"/>
        <w:spacing w:lineRule="auto" w:line="360"/>
        <w:jc w:val="start"/>
        <w:rPr/>
      </w:pPr>
      <w:r>
        <w:rPr/>
        <w:t>|9     |OBUF   |     2|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soit : </w:t>
      </w:r>
    </w:p>
    <w:p>
      <w:pPr>
        <w:pStyle w:val="Normal"/>
        <w:bidi w:val="0"/>
        <w:spacing w:lineRule="auto" w:line="360"/>
        <w:jc w:val="start"/>
        <w:rPr/>
      </w:pPr>
      <w:r>
        <w:rPr/>
        <w:t>- 29 registres à reset asynchrone (28 pour le compteur, 1 pour le changement de l’état de la led)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- 3 input buffer : </w:t>
      </w:r>
      <w:r>
        <w:rPr/>
        <w:t>3 entrées : clk, resetn et btn_restart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- 2 output buffer : </w:t>
      </w:r>
      <w:r>
        <w:rPr/>
        <w:t xml:space="preserve">end_counter et led.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16)</w: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pour le rapport de timing, nous avons TNS (negative slack) et WHS (hold stack) = 0, donc pas de violation de set up. 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>L’horloge est bien à 100 Mhz :</w:t>
      </w:r>
    </w:p>
    <w:p>
      <w:pPr>
        <w:pStyle w:val="Normal"/>
        <w:bidi w:val="0"/>
        <w:spacing w:lineRule="auto" w:line="360"/>
        <w:jc w:val="start"/>
        <w:rPr/>
      </w:pPr>
      <w:r>
        <w:rPr>
          <w:i/>
          <w:iCs/>
        </w:rPr>
        <w:t>sys_clk_pin  {0.000 4.000}      10.000ns          100.000 Mhz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chemin critique : </w:t>
      </w:r>
      <w:r>
        <w:rPr>
          <w:i/>
          <w:iCs/>
        </w:rPr>
        <w:t>Data Path Delay:        4.855ns  (logic 0.964ns (19.857%)  route 3.891ns (80.143%))</w:t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</w:r>
    </w:p>
    <w:p>
      <w:pPr>
        <w:pStyle w:val="Normal"/>
        <w:bidi w:val="0"/>
        <w:spacing w:lineRule="auto" w:line="360"/>
        <w:jc w:val="start"/>
        <w:rPr>
          <w:i/>
          <w:i/>
          <w:iCs/>
        </w:rPr>
      </w:pPr>
      <w:r>
        <w:rPr>
          <w:i/>
          <w:iCs/>
        </w:rPr>
        <w:t>17)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592445" cy="1572895"/>
                <wp:effectExtent l="0" t="0" r="0" b="0"/>
                <wp:docPr id="50" name="Cadr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2600" cy="157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778375" cy="1064260"/>
                                  <wp:effectExtent l="0" t="0" r="0" b="0"/>
                                  <wp:docPr id="52" name="Image8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Image8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rcRect l="18999" t="23678" r="2927" b="4398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8375" cy="1064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end_counter et changement d'état de led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8" path="m0,0l-2147483645,0l-2147483645,-2147483646l0,-2147483646xe" fillcolor="white" stroked="f" o:allowincell="f" style="position:absolute;margin-left:0pt;margin-top:-123.9pt;width:440.3pt;height:123.8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778375" cy="1064260"/>
                            <wp:effectExtent l="0" t="0" r="0" b="0"/>
                            <wp:docPr id="53" name="Image8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8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/>
                                    <a:srcRect l="18999" t="23678" r="2927" b="4398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78375" cy="1064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14</w:t>
                      </w:r>
                      <w:r>
                        <w:rPr/>
                        <w:fldChar w:fldCharType="end"/>
                      </w:r>
                      <w:r>
                        <w:rPr/>
                        <w:t>: end_counter et changement d'état de led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Conformément au testbench, nous avons bien à la fin du compteur un signal end_counter = 1 et la led qui change d’état. </w:t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643880" cy="1150620"/>
                <wp:effectExtent l="0" t="0" r="0" b="0"/>
                <wp:docPr id="54" name="Cadr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3720" cy="115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643880" cy="822960"/>
                                  <wp:effectExtent l="0" t="0" r="0" b="0"/>
                                  <wp:docPr id="56" name="Image9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Image9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/>
                                          <a:srcRect l="19262" t="25959" r="2402" b="5276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3880" cy="822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reset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9" path="m0,0l-2147483645,0l-2147483645,-2147483646l0,-2147483646xe" fillcolor="white" stroked="f" o:allowincell="f" style="position:absolute;margin-left:0pt;margin-top:-90.65pt;width:444.35pt;height:90.55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643880" cy="822960"/>
                            <wp:effectExtent l="0" t="0" r="0" b="0"/>
                            <wp:docPr id="57" name="Image9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9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/>
                                    <a:srcRect l="19262" t="25959" r="2402" b="5276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43880" cy="822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15</w:t>
                      </w:r>
                      <w:r>
                        <w:rPr/>
                        <w:fldChar w:fldCharType="end"/>
                      </w:r>
                      <w:r>
                        <w:rPr/>
                        <w:t>: reset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>Une remise à zéro lors de l’appuie sur le reset.</w:t>
      </w:r>
    </w:p>
    <w:p>
      <w:pPr>
        <w:pStyle w:val="Normal"/>
        <w:bidi w:val="0"/>
        <w:spacing w:lineRule="auto" w:line="360"/>
        <w:jc w:val="start"/>
        <w:rPr/>
      </w:pPr>
      <w:r>
        <w:rPr/>
      </w:r>
    </w:p>
    <w:p>
      <w:pPr>
        <w:pStyle w:val="Normal"/>
        <w:bidi w:val="0"/>
        <w:spacing w:lineRule="auto" w:line="360"/>
        <w:jc w:val="start"/>
        <w:rPr/>
      </w:pPr>
      <w:r>
        <w:rPr/>
        <mc:AlternateContent>
          <mc:Choice Requires="wps">
            <w:drawing>
              <wp:inline distT="0" distB="0" distL="0" distR="0">
                <wp:extent cx="5617210" cy="1143635"/>
                <wp:effectExtent l="0" t="0" r="0" b="0"/>
                <wp:docPr id="58" name="Cadr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7080" cy="114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617210" cy="815975"/>
                                  <wp:effectExtent l="0" t="0" r="0" b="0"/>
                                  <wp:docPr id="60" name="Image10" descr="" title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Image10" descr="" title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/>
                                          <a:srcRect l="18099" t="26948" r="2261" b="515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7210" cy="815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16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appuie du bouton restart</w:t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t>lors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Cadre10" path="m0,0l-2147483645,0l-2147483645,-2147483646l0,-2147483646xe" fillcolor="white" stroked="f" o:allowincell="f" style="position:absolute;margin-left:0pt;margin-top:-90.1pt;width:442.25pt;height:90pt;mso-wrap-style:square;v-text-anchor:top;mso-position-vertical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617210" cy="815975"/>
                            <wp:effectExtent l="0" t="0" r="0" b="0"/>
                            <wp:docPr id="61" name="Image10" descr="" title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Image10" descr="" title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/>
                                    <a:srcRect l="18099" t="26948" r="2261" b="515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7210" cy="815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16</w:t>
                      </w:r>
                      <w:r>
                        <w:rPr/>
                        <w:fldChar w:fldCharType="end"/>
                      </w:r>
                      <w:r>
                        <w:rPr/>
                        <w:t>: appuie du bouton restart</w:t>
                      </w:r>
                    </w:p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t>lors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bidi w:val="0"/>
        <w:spacing w:lineRule="auto" w:line="360"/>
        <w:jc w:val="start"/>
        <w:rPr/>
      </w:pPr>
      <w:r>
        <w:rPr/>
        <w:t xml:space="preserve">Lors du restart, nous avons bien le compteur qui repart à zéro, indépendament de la led.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modern"/>
    <w:pitch w:val="fixed"/>
  </w:font>
  <w:font w:name="Liberation Sans">
    <w:altName w:val="Arial"/>
    <w:charset w:val="00" w:characterSet="windows-1252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fr-F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fr-FR" w:eastAsia="zh-CN" w:bidi="hi-IN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character" w:styleId="Textesource">
    <w:name w:val="Texte source"/>
    <w:qFormat/>
    <w:rPr>
      <w:rFonts w:ascii="Liberation Mono" w:hAnsi="Liberation Mono" w:eastAsia="NSimSun" w:cs="Liberation Mono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igure">
    <w:name w:val="Figure"/>
    <w:basedOn w:val="Lgende"/>
    <w:qFormat/>
    <w:pPr/>
    <w:rPr/>
  </w:style>
  <w:style w:type="paragraph" w:styleId="Contenudecadre">
    <w:name w:val="Contenu de cadre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6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870</TotalTime>
  <Application>LibreOffice/7.5.1.2$Windows_X86_64 LibreOffice_project/fcbaee479e84c6cd81291587d2ee68cba099e129</Application>
  <AppVersion>15.0000</AppVersion>
  <Pages>7</Pages>
  <Words>860</Words>
  <Characters>3959</Characters>
  <CharactersWithSpaces>4886</CharactersWithSpaces>
  <Paragraphs>101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2023-05-04T14:03:43Z</dcterms:created>
  <dc:creator/>
  <dc:description/>
  <dc:language>fr-FR</dc:language>
  <cp:lastModifiedBy/>
  <dcterms:modified xsi:type="dcterms:W3CDTF">2023-05-10T17:24:31Z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